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BD0C" w14:textId="77777777" w:rsidR="00D62FEF" w:rsidRDefault="00D62FEF"/>
    <w:p w14:paraId="74F23DBD" w14:textId="19A0BB64" w:rsidR="007D2D84" w:rsidRDefault="001D6C2F">
      <w:r>
        <w:t xml:space="preserve">Obrazloženje </w:t>
      </w:r>
      <w:r w:rsidR="00C61481">
        <w:t>Plana za 20</w:t>
      </w:r>
      <w:r w:rsidR="007D2CE5">
        <w:t>2</w:t>
      </w:r>
      <w:r w:rsidR="00A04AE6">
        <w:t>5</w:t>
      </w:r>
      <w:r w:rsidR="00C61481">
        <w:t>. godinu.</w:t>
      </w:r>
    </w:p>
    <w:p w14:paraId="0C376756" w14:textId="77777777" w:rsidR="00C61481" w:rsidRDefault="00C61481"/>
    <w:p w14:paraId="44840278" w14:textId="61EB35C9" w:rsidR="00C61481" w:rsidRDefault="00C61481">
      <w:r>
        <w:t>Plan za 20</w:t>
      </w:r>
      <w:r w:rsidR="007D2CE5">
        <w:t>2</w:t>
      </w:r>
      <w:r w:rsidR="00A04AE6">
        <w:t>5</w:t>
      </w:r>
      <w:r>
        <w:t xml:space="preserve">. planiran je na bazi </w:t>
      </w:r>
      <w:r w:rsidR="00A04AE6">
        <w:t>90</w:t>
      </w:r>
      <w:r>
        <w:t xml:space="preserve"> zaposlen</w:t>
      </w:r>
      <w:r w:rsidR="00D06087">
        <w:t>ih</w:t>
      </w:r>
      <w:r>
        <w:t xml:space="preserve"> radnika</w:t>
      </w:r>
      <w:r w:rsidR="005210ED">
        <w:t xml:space="preserve"> (povećanje broja zaposlenih otvaranjem novih vrtića Luka i </w:t>
      </w:r>
      <w:proofErr w:type="spellStart"/>
      <w:r w:rsidR="005210ED">
        <w:t>Lonjica</w:t>
      </w:r>
      <w:proofErr w:type="spellEnd"/>
      <w:r w:rsidR="005210ED">
        <w:t>)</w:t>
      </w:r>
      <w:r>
        <w:t xml:space="preserve"> i to na neodređeno</w:t>
      </w:r>
      <w:r w:rsidR="008F35D1">
        <w:t xml:space="preserve"> puno radno vrijem</w:t>
      </w:r>
      <w:r w:rsidR="006A1192">
        <w:t>e</w:t>
      </w:r>
      <w:r>
        <w:t xml:space="preserve"> </w:t>
      </w:r>
      <w:r w:rsidR="00A04AE6">
        <w:t>77</w:t>
      </w:r>
      <w:r>
        <w:t xml:space="preserve"> radnika</w:t>
      </w:r>
      <w:r w:rsidR="00653FD0">
        <w:t>,</w:t>
      </w:r>
      <w:r w:rsidR="008F35D1">
        <w:t xml:space="preserve"> 1 radnik na neodređeno nepuno radno vrijeme, te</w:t>
      </w:r>
      <w:r>
        <w:t xml:space="preserve"> </w:t>
      </w:r>
      <w:r w:rsidR="00E46762">
        <w:t>12</w:t>
      </w:r>
      <w:r>
        <w:t xml:space="preserve"> radnika na određeno vrijeme za potrebne zamjene (za</w:t>
      </w:r>
      <w:r w:rsidR="00653FD0">
        <w:t xml:space="preserve"> dulja i kraća</w:t>
      </w:r>
      <w:r w:rsidR="007D2CE5">
        <w:t xml:space="preserve"> bolovanja,</w:t>
      </w:r>
      <w:r w:rsidR="00E46762">
        <w:t xml:space="preserve"> </w:t>
      </w:r>
      <w:proofErr w:type="spellStart"/>
      <w:r w:rsidR="00E46762">
        <w:t>rodiljne</w:t>
      </w:r>
      <w:proofErr w:type="spellEnd"/>
      <w:r w:rsidR="00E46762">
        <w:t xml:space="preserve"> dopuste,</w:t>
      </w:r>
      <w:r>
        <w:t xml:space="preserve"> godišnje odmore</w:t>
      </w:r>
      <w:r w:rsidR="00E46762">
        <w:t>, osoba za skrb i pratnju</w:t>
      </w:r>
      <w:r>
        <w:t xml:space="preserve"> ili druge izvanredne situacije ).</w:t>
      </w:r>
    </w:p>
    <w:p w14:paraId="0CB76004" w14:textId="5A255047" w:rsidR="008F35D1" w:rsidRPr="004B0247" w:rsidRDefault="004B0247">
      <w:pPr>
        <w:rPr>
          <w:b/>
          <w:bCs/>
        </w:rPr>
      </w:pPr>
      <w:r>
        <w:rPr>
          <w:b/>
          <w:bCs/>
        </w:rPr>
        <w:t>Bruto</w:t>
      </w:r>
      <w:r w:rsidR="008F35D1" w:rsidRPr="004B0247">
        <w:rPr>
          <w:b/>
          <w:bCs/>
        </w:rPr>
        <w:t xml:space="preserve"> plaće radnika </w:t>
      </w:r>
      <w:r w:rsidR="008A3618" w:rsidRPr="004B0247">
        <w:rPr>
          <w:b/>
          <w:bCs/>
        </w:rPr>
        <w:t>po Izvorima financiranja:</w:t>
      </w:r>
    </w:p>
    <w:p w14:paraId="77E7218D" w14:textId="1D5B193A" w:rsidR="008A3618" w:rsidRDefault="008A3618" w:rsidP="008A3618">
      <w:pPr>
        <w:pStyle w:val="Odlomakpopisa"/>
        <w:numPr>
          <w:ilvl w:val="0"/>
          <w:numId w:val="1"/>
        </w:numPr>
      </w:pPr>
      <w:r>
        <w:t xml:space="preserve">Prihodi od poreza </w:t>
      </w:r>
      <w:r w:rsidR="00FF3586">
        <w:tab/>
      </w:r>
      <w:r w:rsidR="00FF3586">
        <w:tab/>
      </w:r>
      <w:r w:rsidR="00B225E0">
        <w:t xml:space="preserve">   </w:t>
      </w:r>
      <w:r>
        <w:t xml:space="preserve">– </w:t>
      </w:r>
      <w:r w:rsidR="00B225E0">
        <w:t>2.174.800,00</w:t>
      </w:r>
      <w:r w:rsidR="00D06087">
        <w:t xml:space="preserve"> E</w:t>
      </w:r>
      <w:r>
        <w:t>UR</w:t>
      </w:r>
    </w:p>
    <w:p w14:paraId="64EC224E" w14:textId="6EE3D487" w:rsidR="008A3618" w:rsidRDefault="008A3618" w:rsidP="008A3618">
      <w:pPr>
        <w:pStyle w:val="Odlomakpopisa"/>
        <w:numPr>
          <w:ilvl w:val="0"/>
          <w:numId w:val="1"/>
        </w:numPr>
      </w:pPr>
      <w:r>
        <w:t xml:space="preserve">Vlastiti prihodi </w:t>
      </w:r>
      <w:r w:rsidR="00FF3586">
        <w:tab/>
      </w:r>
      <w:r w:rsidR="00FF3586">
        <w:tab/>
      </w:r>
      <w:r w:rsidR="00FF3586">
        <w:tab/>
        <w:t xml:space="preserve">      </w:t>
      </w:r>
      <w:r>
        <w:t xml:space="preserve">– </w:t>
      </w:r>
      <w:r w:rsidR="00B225E0">
        <w:t>113.725,</w:t>
      </w:r>
      <w:r w:rsidR="00E46762">
        <w:t>00</w:t>
      </w:r>
      <w:r>
        <w:t xml:space="preserve"> EUR</w:t>
      </w:r>
    </w:p>
    <w:p w14:paraId="0DB72D06" w14:textId="40E75BB9" w:rsidR="008A3618" w:rsidRDefault="00FF3586" w:rsidP="008A3618">
      <w:pPr>
        <w:pStyle w:val="Odlomakpopisa"/>
        <w:numPr>
          <w:ilvl w:val="0"/>
          <w:numId w:val="1"/>
        </w:numPr>
      </w:pPr>
      <w:r>
        <w:t xml:space="preserve">Pomoći-općinski proračuni               – </w:t>
      </w:r>
      <w:r w:rsidR="00B225E0">
        <w:t>18.175</w:t>
      </w:r>
      <w:r w:rsidR="00E46762">
        <w:t>,00</w:t>
      </w:r>
      <w:r>
        <w:t xml:space="preserve"> EUR</w:t>
      </w:r>
    </w:p>
    <w:p w14:paraId="64BBA8EC" w14:textId="2403B3DB" w:rsidR="00FF3586" w:rsidRDefault="00FF3586" w:rsidP="00FF3586">
      <w:pPr>
        <w:ind w:left="360"/>
        <w:rPr>
          <w:b/>
          <w:bCs/>
        </w:rPr>
      </w:pPr>
      <w:r w:rsidRPr="00FF3586">
        <w:rPr>
          <w:b/>
          <w:bCs/>
        </w:rPr>
        <w:t xml:space="preserve">UKUPNO </w:t>
      </w:r>
      <w:r w:rsidR="004B0247">
        <w:rPr>
          <w:b/>
          <w:bCs/>
        </w:rPr>
        <w:t>rashodi za bruto plaće</w:t>
      </w:r>
      <w:r w:rsidRPr="00FF3586">
        <w:rPr>
          <w:b/>
          <w:bCs/>
        </w:rPr>
        <w:t xml:space="preserve">:    </w:t>
      </w:r>
      <w:r w:rsidR="004B0247">
        <w:rPr>
          <w:b/>
          <w:bCs/>
        </w:rPr>
        <w:t xml:space="preserve"> </w:t>
      </w:r>
      <w:r w:rsidRPr="00FF3586">
        <w:rPr>
          <w:b/>
          <w:bCs/>
        </w:rPr>
        <w:t xml:space="preserve"> - </w:t>
      </w:r>
      <w:r w:rsidR="00B225E0">
        <w:rPr>
          <w:b/>
          <w:bCs/>
        </w:rPr>
        <w:t>2.306.700</w:t>
      </w:r>
      <w:r w:rsidRPr="00FF3586">
        <w:rPr>
          <w:b/>
          <w:bCs/>
        </w:rPr>
        <w:t xml:space="preserve"> EUR </w:t>
      </w:r>
    </w:p>
    <w:p w14:paraId="2B8072E1" w14:textId="55EEEF6D" w:rsidR="00FF3586" w:rsidRDefault="00FF3586" w:rsidP="00FF3586">
      <w:pPr>
        <w:rPr>
          <w:b/>
          <w:bCs/>
        </w:rPr>
      </w:pPr>
      <w:r>
        <w:rPr>
          <w:b/>
          <w:bCs/>
        </w:rPr>
        <w:t>Materijalni rashodi</w:t>
      </w:r>
      <w:r w:rsidR="004B0247">
        <w:rPr>
          <w:b/>
          <w:bCs/>
        </w:rPr>
        <w:t xml:space="preserve"> po izvorima financiranja:</w:t>
      </w:r>
    </w:p>
    <w:p w14:paraId="4A6417B7" w14:textId="4AD0E322" w:rsidR="004B0247" w:rsidRDefault="004B0247" w:rsidP="004B0247">
      <w:pPr>
        <w:pStyle w:val="Odlomakpopisa"/>
        <w:numPr>
          <w:ilvl w:val="0"/>
          <w:numId w:val="2"/>
        </w:numPr>
      </w:pPr>
      <w:r>
        <w:t xml:space="preserve">Prihodi od poreza                            - </w:t>
      </w:r>
      <w:r w:rsidR="00B225E0">
        <w:t>77.726</w:t>
      </w:r>
      <w:r w:rsidR="00D06087">
        <w:t>,00</w:t>
      </w:r>
      <w:r>
        <w:t xml:space="preserve"> EUR</w:t>
      </w:r>
    </w:p>
    <w:p w14:paraId="041A4478" w14:textId="4D3ED0EE" w:rsidR="004B0247" w:rsidRDefault="004B0247" w:rsidP="004B0247">
      <w:pPr>
        <w:pStyle w:val="Odlomakpopisa"/>
        <w:numPr>
          <w:ilvl w:val="0"/>
          <w:numId w:val="2"/>
        </w:numPr>
      </w:pPr>
      <w:r>
        <w:t>Vlastiti prihodi                                -</w:t>
      </w:r>
      <w:r w:rsidR="00B225E0">
        <w:t>569.971,00</w:t>
      </w:r>
      <w:r>
        <w:t xml:space="preserve"> EUR</w:t>
      </w:r>
    </w:p>
    <w:p w14:paraId="02F709E3" w14:textId="026835D6" w:rsidR="00B225E0" w:rsidRDefault="004B0247" w:rsidP="004B0247">
      <w:pPr>
        <w:pStyle w:val="Odlomakpopisa"/>
        <w:numPr>
          <w:ilvl w:val="0"/>
          <w:numId w:val="2"/>
        </w:numPr>
      </w:pPr>
      <w:r>
        <w:t>Pomoći-državni</w:t>
      </w:r>
      <w:r w:rsidR="00B225E0">
        <w:t xml:space="preserve"> i općinski                -15.500,00 EUR</w:t>
      </w:r>
    </w:p>
    <w:p w14:paraId="1FCE3540" w14:textId="3895604E" w:rsidR="004B0247" w:rsidRDefault="00B225E0" w:rsidP="00B225E0">
      <w:pPr>
        <w:pStyle w:val="Odlomakpopisa"/>
      </w:pPr>
      <w:r>
        <w:t xml:space="preserve">              </w:t>
      </w:r>
      <w:r w:rsidR="004B0247">
        <w:t xml:space="preserve">proračun   </w:t>
      </w:r>
      <w:r>
        <w:t xml:space="preserve">           </w:t>
      </w:r>
    </w:p>
    <w:p w14:paraId="02590E65" w14:textId="7525C3D1" w:rsidR="00FF3586" w:rsidRDefault="00D04554" w:rsidP="00FF3586">
      <w:pPr>
        <w:rPr>
          <w:b/>
          <w:bCs/>
        </w:rPr>
      </w:pPr>
      <w:r>
        <w:rPr>
          <w:b/>
          <w:bCs/>
        </w:rPr>
        <w:t xml:space="preserve">       UKUPNI materijalni rashodi:              - </w:t>
      </w:r>
      <w:r w:rsidR="005210ED">
        <w:rPr>
          <w:b/>
          <w:bCs/>
        </w:rPr>
        <w:t>662.747</w:t>
      </w:r>
      <w:r w:rsidR="006A1192">
        <w:rPr>
          <w:b/>
          <w:bCs/>
        </w:rPr>
        <w:t>,00</w:t>
      </w:r>
      <w:r>
        <w:rPr>
          <w:b/>
          <w:bCs/>
        </w:rPr>
        <w:t xml:space="preserve"> EUR</w:t>
      </w:r>
    </w:p>
    <w:p w14:paraId="27F47A36" w14:textId="2171CA3A" w:rsidR="00082DFD" w:rsidRDefault="00082DFD" w:rsidP="00FF3586">
      <w:pPr>
        <w:rPr>
          <w:b/>
          <w:bCs/>
        </w:rPr>
      </w:pPr>
      <w:r>
        <w:rPr>
          <w:b/>
          <w:bCs/>
        </w:rPr>
        <w:t>Financijski rashodi po izvorima financiranja:</w:t>
      </w:r>
    </w:p>
    <w:p w14:paraId="2567E8CA" w14:textId="075943CD" w:rsidR="00082DFD" w:rsidRPr="00082DFD" w:rsidRDefault="00082DFD" w:rsidP="00082DFD">
      <w:pPr>
        <w:pStyle w:val="Odlomakpopisa"/>
        <w:numPr>
          <w:ilvl w:val="0"/>
          <w:numId w:val="3"/>
        </w:numPr>
      </w:pPr>
      <w:r>
        <w:t xml:space="preserve">Vlastiti </w:t>
      </w:r>
      <w:r w:rsidR="006A1192" w:rsidRPr="006A1192">
        <w:rPr>
          <w:b/>
          <w:bCs/>
        </w:rPr>
        <w:t xml:space="preserve">prihodi                                  - </w:t>
      </w:r>
      <w:r w:rsidR="005210ED">
        <w:rPr>
          <w:b/>
          <w:bCs/>
        </w:rPr>
        <w:t>3.00</w:t>
      </w:r>
      <w:r w:rsidR="00D06087">
        <w:rPr>
          <w:b/>
          <w:bCs/>
        </w:rPr>
        <w:t>0</w:t>
      </w:r>
      <w:r w:rsidR="006A1192" w:rsidRPr="006A1192">
        <w:rPr>
          <w:b/>
          <w:bCs/>
        </w:rPr>
        <w:t>,00 EUR</w:t>
      </w:r>
    </w:p>
    <w:p w14:paraId="721DE6D7" w14:textId="191C3131" w:rsidR="00D04554" w:rsidRDefault="00D04554" w:rsidP="00FF3586">
      <w:pPr>
        <w:rPr>
          <w:b/>
          <w:bCs/>
        </w:rPr>
      </w:pPr>
      <w:r>
        <w:rPr>
          <w:b/>
          <w:bCs/>
        </w:rPr>
        <w:t>Rashodi za nabavu nefinancijske imovine:</w:t>
      </w:r>
    </w:p>
    <w:p w14:paraId="6997E383" w14:textId="668B12E9" w:rsidR="00D04554" w:rsidRDefault="00D04554" w:rsidP="00082DFD">
      <w:pPr>
        <w:pStyle w:val="Bezproreda"/>
      </w:pPr>
      <w:r>
        <w:t xml:space="preserve">      1.  Prihodi od poreza                             </w:t>
      </w:r>
      <w:r w:rsidR="00D06087">
        <w:t xml:space="preserve">    </w:t>
      </w:r>
      <w:r>
        <w:t xml:space="preserve">  -</w:t>
      </w:r>
      <w:r w:rsidR="005210ED">
        <w:t>7.00</w:t>
      </w:r>
      <w:r w:rsidR="00D06087">
        <w:t>0,00</w:t>
      </w:r>
      <w:r w:rsidR="00082DFD">
        <w:t xml:space="preserve"> EUR</w:t>
      </w:r>
    </w:p>
    <w:p w14:paraId="0049831F" w14:textId="72624F48" w:rsidR="00082DFD" w:rsidRDefault="00082DFD" w:rsidP="00FF3586">
      <w:r>
        <w:t xml:space="preserve">      2.  Vlastiti prihodi                                      -</w:t>
      </w:r>
      <w:r w:rsidR="005210ED">
        <w:t>86.500,00</w:t>
      </w:r>
      <w:r>
        <w:t xml:space="preserve"> EUR</w:t>
      </w:r>
    </w:p>
    <w:p w14:paraId="6CEB7D22" w14:textId="6E891DAE" w:rsidR="00082DFD" w:rsidRDefault="00082DFD" w:rsidP="00FF3586">
      <w:pPr>
        <w:rPr>
          <w:b/>
          <w:bCs/>
        </w:rPr>
      </w:pPr>
      <w:r w:rsidRPr="00082DFD">
        <w:rPr>
          <w:b/>
          <w:bCs/>
        </w:rPr>
        <w:t>UKUPNI RASHODI nefinancijske imovine: -</w:t>
      </w:r>
      <w:r w:rsidR="005210ED">
        <w:rPr>
          <w:b/>
          <w:bCs/>
        </w:rPr>
        <w:t>93.500,00</w:t>
      </w:r>
      <w:r w:rsidRPr="00082DFD">
        <w:rPr>
          <w:b/>
          <w:bCs/>
        </w:rPr>
        <w:t xml:space="preserve"> EUR</w:t>
      </w:r>
    </w:p>
    <w:p w14:paraId="4318B35D" w14:textId="25A5E023" w:rsidR="006A1192" w:rsidRDefault="006A1192" w:rsidP="00FF3586">
      <w:pPr>
        <w:rPr>
          <w:b/>
          <w:bCs/>
        </w:rPr>
      </w:pPr>
    </w:p>
    <w:p w14:paraId="67946106" w14:textId="58311991" w:rsidR="006A1192" w:rsidRPr="00082DFD" w:rsidRDefault="006A1192" w:rsidP="00FF3586">
      <w:pPr>
        <w:rPr>
          <w:b/>
          <w:bCs/>
        </w:rPr>
      </w:pPr>
      <w:r>
        <w:rPr>
          <w:b/>
          <w:bCs/>
        </w:rPr>
        <w:t>Ukupni rashodi za 202</w:t>
      </w:r>
      <w:r w:rsidR="005210ED">
        <w:rPr>
          <w:b/>
          <w:bCs/>
        </w:rPr>
        <w:t>5</w:t>
      </w:r>
      <w:r>
        <w:rPr>
          <w:b/>
          <w:bCs/>
        </w:rPr>
        <w:t>. godinu iznose: -</w:t>
      </w:r>
      <w:r w:rsidR="005210ED">
        <w:rPr>
          <w:b/>
          <w:bCs/>
        </w:rPr>
        <w:t>3</w:t>
      </w:r>
      <w:r>
        <w:rPr>
          <w:b/>
          <w:bCs/>
        </w:rPr>
        <w:t>.</w:t>
      </w:r>
      <w:r w:rsidR="005210ED">
        <w:rPr>
          <w:b/>
          <w:bCs/>
        </w:rPr>
        <w:t>065.947</w:t>
      </w:r>
      <w:r w:rsidR="00D06087">
        <w:rPr>
          <w:b/>
          <w:bCs/>
        </w:rPr>
        <w:t>,0</w:t>
      </w:r>
      <w:r w:rsidR="005210ED">
        <w:rPr>
          <w:b/>
          <w:bCs/>
        </w:rPr>
        <w:t>0</w:t>
      </w:r>
      <w:r>
        <w:rPr>
          <w:b/>
          <w:bCs/>
        </w:rPr>
        <w:t xml:space="preserve"> EURA</w:t>
      </w:r>
    </w:p>
    <w:p w14:paraId="03B8702A" w14:textId="77777777" w:rsidR="008A3618" w:rsidRDefault="008A3618"/>
    <w:p w14:paraId="45C6E140" w14:textId="793E21C4" w:rsidR="00C61481" w:rsidRDefault="006A1192">
      <w:r>
        <w:t>M</w:t>
      </w:r>
      <w:r w:rsidR="00C61481">
        <w:t>aterijalni rashodi planirani</w:t>
      </w:r>
      <w:r w:rsidR="00465925">
        <w:t xml:space="preserve"> su prema</w:t>
      </w:r>
      <w:r w:rsidR="00653FD0">
        <w:t xml:space="preserve"> redovnim </w:t>
      </w:r>
      <w:r w:rsidR="00465925">
        <w:t>planiranim potrebama</w:t>
      </w:r>
      <w:r w:rsidR="00653FD0">
        <w:t xml:space="preserve"> </w:t>
      </w:r>
      <w:r w:rsidR="007D2CE5">
        <w:t>(namirnice za hranu, energiju, sitan inventar, didaktiku i dr.)</w:t>
      </w:r>
    </w:p>
    <w:p w14:paraId="79BC2638" w14:textId="77777777" w:rsidR="007D2CE5" w:rsidRDefault="007D2CE5"/>
    <w:p w14:paraId="0A45B3FF" w14:textId="4D52529E" w:rsidR="005C4E1C" w:rsidRDefault="007D2CE5">
      <w:r>
        <w:t>Od dodatnih većih ulaganja planira se sanacija terasa</w:t>
      </w:r>
      <w:r w:rsidR="00D06087">
        <w:t xml:space="preserve"> centrala,</w:t>
      </w:r>
      <w:r w:rsidR="005210ED">
        <w:t xml:space="preserve"> i nabava još jednog dostavnog automobila zbog </w:t>
      </w:r>
      <w:r w:rsidR="00DF45FD">
        <w:t xml:space="preserve">otvaranja novih objekata u Luki i </w:t>
      </w:r>
      <w:proofErr w:type="spellStart"/>
      <w:r w:rsidR="00DF45FD">
        <w:t>Lonjici</w:t>
      </w:r>
      <w:proofErr w:type="spellEnd"/>
      <w:r w:rsidR="00DF45FD">
        <w:t>, te šireg kruga</w:t>
      </w:r>
      <w:r w:rsidR="005210ED">
        <w:t xml:space="preserve"> dostave.)</w:t>
      </w:r>
    </w:p>
    <w:sectPr w:rsidR="005C4E1C" w:rsidSect="009A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3161"/>
    <w:multiLevelType w:val="hybridMultilevel"/>
    <w:tmpl w:val="D7BE4016"/>
    <w:lvl w:ilvl="0" w:tplc="DD6AD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1393"/>
    <w:multiLevelType w:val="hybridMultilevel"/>
    <w:tmpl w:val="CBAAE39C"/>
    <w:lvl w:ilvl="0" w:tplc="7CA8C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90A4E"/>
    <w:multiLevelType w:val="hybridMultilevel"/>
    <w:tmpl w:val="EDDA7EB0"/>
    <w:lvl w:ilvl="0" w:tplc="D228F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37635">
    <w:abstractNumId w:val="2"/>
  </w:num>
  <w:num w:numId="2" w16cid:durableId="1463497919">
    <w:abstractNumId w:val="1"/>
  </w:num>
  <w:num w:numId="3" w16cid:durableId="150223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81"/>
    <w:rsid w:val="00007A74"/>
    <w:rsid w:val="00082DFD"/>
    <w:rsid w:val="001D6C2F"/>
    <w:rsid w:val="003B1FA9"/>
    <w:rsid w:val="003D54A7"/>
    <w:rsid w:val="00465925"/>
    <w:rsid w:val="004B0247"/>
    <w:rsid w:val="004C6DBE"/>
    <w:rsid w:val="005210ED"/>
    <w:rsid w:val="005C4E1C"/>
    <w:rsid w:val="00653FD0"/>
    <w:rsid w:val="006A1192"/>
    <w:rsid w:val="007D2CE5"/>
    <w:rsid w:val="007D2D84"/>
    <w:rsid w:val="008107A0"/>
    <w:rsid w:val="008A3618"/>
    <w:rsid w:val="008F35D1"/>
    <w:rsid w:val="00905E7D"/>
    <w:rsid w:val="009122C2"/>
    <w:rsid w:val="009A7FD7"/>
    <w:rsid w:val="00A04AE6"/>
    <w:rsid w:val="00A14780"/>
    <w:rsid w:val="00B225E0"/>
    <w:rsid w:val="00C17E4F"/>
    <w:rsid w:val="00C61481"/>
    <w:rsid w:val="00C67A2A"/>
    <w:rsid w:val="00D04554"/>
    <w:rsid w:val="00D06087"/>
    <w:rsid w:val="00D62FEF"/>
    <w:rsid w:val="00DB36FE"/>
    <w:rsid w:val="00DF45FD"/>
    <w:rsid w:val="00E052D3"/>
    <w:rsid w:val="00E4676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16D"/>
  <w15:docId w15:val="{691303BE-78D1-4924-85EF-7CEBFE8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618"/>
    <w:pPr>
      <w:ind w:left="720"/>
      <w:contextualSpacing/>
    </w:pPr>
  </w:style>
  <w:style w:type="paragraph" w:styleId="Bezproreda">
    <w:name w:val="No Spacing"/>
    <w:uiPriority w:val="1"/>
    <w:qFormat/>
    <w:rsid w:val="00082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Kelečić</dc:creator>
  <cp:lastModifiedBy>Marko Kelečić</cp:lastModifiedBy>
  <cp:revision>6</cp:revision>
  <dcterms:created xsi:type="dcterms:W3CDTF">2024-11-08T13:12:00Z</dcterms:created>
  <dcterms:modified xsi:type="dcterms:W3CDTF">2024-11-11T10:04:00Z</dcterms:modified>
</cp:coreProperties>
</file>